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35" w:rsidRDefault="006F1666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spacing w:after="0" w:line="239" w:lineRule="auto"/>
        <w:ind w:left="243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Najdôležitejšie informácie k štatistickému výkazu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Škol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(</w:t>
      </w:r>
      <w:proofErr w:type="spellStart"/>
      <w:r w:rsidRPr="006F1666">
        <w:rPr>
          <w:rFonts w:ascii="Times New Roman" w:eastAsia="Times New Roman" w:hAnsi="Times New Roman" w:cs="Times New Roman"/>
          <w:b/>
          <w:sz w:val="26"/>
          <w:u w:val="single" w:color="000000"/>
        </w:rPr>
        <w:t>MŠVVaM</w:t>
      </w:r>
      <w:proofErr w:type="spellEnd"/>
      <w:r w:rsidRPr="006F1666"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SR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) 40 – 01</w:t>
      </w:r>
      <w:r>
        <w:rPr>
          <w:rFonts w:ascii="Times New Roman" w:eastAsia="Times New Roman" w:hAnsi="Times New Roman" w:cs="Times New Roman"/>
          <w:b/>
          <w:sz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v roku 2021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17135" w:rsidRDefault="006F16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spacing w:after="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Pri zadávaní údajov odporúčame podrobne </w:t>
      </w:r>
      <w:r>
        <w:rPr>
          <w:rFonts w:ascii="Times New Roman" w:eastAsia="Times New Roman" w:hAnsi="Times New Roman" w:cs="Times New Roman"/>
          <w:b/>
          <w:sz w:val="24"/>
        </w:rPr>
        <w:t xml:space="preserve">preštudovať „Príručku“ </w:t>
      </w:r>
      <w:r>
        <w:rPr>
          <w:rFonts w:ascii="Times New Roman" w:eastAsia="Times New Roman" w:hAnsi="Times New Roman" w:cs="Times New Roman"/>
          <w:sz w:val="24"/>
        </w:rPr>
        <w:t xml:space="preserve">s pokynmi, ktoré slúžia ako manuál k elektronickému zberu a správnemu vypĺňaniu údajov. Do pozornosti dávame nasledovné informácie:  </w:t>
      </w:r>
    </w:p>
    <w:p w:rsidR="00117135" w:rsidRDefault="006F1666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Základné umelecké školy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zriaďovateľskej pôsobnosti obce, súkromných a cirkevných zriaďovateľov: Pri vykazovaní žiakov </w:t>
      </w:r>
      <w:r>
        <w:rPr>
          <w:rFonts w:ascii="Times New Roman" w:eastAsia="Times New Roman" w:hAnsi="Times New Roman" w:cs="Times New Roman"/>
          <w:sz w:val="24"/>
        </w:rPr>
        <w:t xml:space="preserve">v riadkoch 0101 a 0102 sa v stĺpci (2) uvedie počet žiakov od </w:t>
      </w:r>
      <w:r>
        <w:rPr>
          <w:rFonts w:ascii="Times New Roman" w:eastAsia="Times New Roman" w:hAnsi="Times New Roman" w:cs="Times New Roman"/>
          <w:b/>
          <w:sz w:val="24"/>
        </w:rPr>
        <w:t xml:space="preserve">piatich rokov veku </w:t>
      </w:r>
      <w:r>
        <w:rPr>
          <w:rFonts w:ascii="Times New Roman" w:eastAsia="Times New Roman" w:hAnsi="Times New Roman" w:cs="Times New Roman"/>
          <w:sz w:val="24"/>
        </w:rPr>
        <w:t xml:space="preserve">do dovŕšenia 25 rokov veku. V stĺpcoch (4) a (6) sa uvedú počty žiakov </w:t>
      </w:r>
      <w:r>
        <w:rPr>
          <w:rFonts w:ascii="Times New Roman" w:eastAsia="Times New Roman" w:hAnsi="Times New Roman" w:cs="Times New Roman"/>
          <w:b/>
          <w:sz w:val="24"/>
        </w:rPr>
        <w:t xml:space="preserve">od piatich rokov veku </w:t>
      </w:r>
      <w:r>
        <w:rPr>
          <w:rFonts w:ascii="Times New Roman" w:eastAsia="Times New Roman" w:hAnsi="Times New Roman" w:cs="Times New Roman"/>
          <w:sz w:val="24"/>
        </w:rPr>
        <w:t xml:space="preserve">do dovŕšenia 15 rokov veku.  </w:t>
      </w:r>
    </w:p>
    <w:p w:rsidR="00117135" w:rsidRDefault="006F1666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numPr>
          <w:ilvl w:val="0"/>
          <w:numId w:val="1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Materské školy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zriaďovateľskej pôsobnosti obce, </w:t>
      </w:r>
      <w:r>
        <w:rPr>
          <w:rFonts w:ascii="Times New Roman" w:eastAsia="Times New Roman" w:hAnsi="Times New Roman" w:cs="Times New Roman"/>
          <w:sz w:val="24"/>
        </w:rPr>
        <w:t xml:space="preserve">súkromných a cirkevných zriaďovateľov:  </w:t>
      </w:r>
    </w:p>
    <w:p w:rsidR="00117135" w:rsidRDefault="006F1666">
      <w:pPr>
        <w:numPr>
          <w:ilvl w:val="0"/>
          <w:numId w:val="2"/>
        </w:numPr>
        <w:spacing w:after="14" w:line="267" w:lineRule="auto"/>
        <w:ind w:right="-2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v riadku 0103 sa neuvádzajú deti materských škôl, ktoré navštevujú viacero materských škôl a neposkytli čestné vyhlásenie v súlade s § 7a ods. 5 zákona č. 597/2003 Z. z., a deti, ktoré majú povolenie individuálneho </w:t>
      </w:r>
      <w:r>
        <w:rPr>
          <w:rFonts w:ascii="Times New Roman" w:eastAsia="Times New Roman" w:hAnsi="Times New Roman" w:cs="Times New Roman"/>
          <w:b/>
          <w:sz w:val="24"/>
        </w:rPr>
        <w:t xml:space="preserve">vzdelávania v zmysle § 28b ods. 2 písm. b) zákona č. 245/2008 Z. z., kedy o individuálne vzdelávanie dieťaťa požiada jeho zákonný zástupca alebo zástupca zariadenia, </w:t>
      </w:r>
    </w:p>
    <w:p w:rsidR="00117135" w:rsidRDefault="006F1666">
      <w:pPr>
        <w:numPr>
          <w:ilvl w:val="0"/>
          <w:numId w:val="2"/>
        </w:numPr>
        <w:spacing w:after="14" w:line="267" w:lineRule="auto"/>
        <w:ind w:right="-2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v riadku 0105 sa z riadku 0103 uvádza počet detí, pre ktoré je predprimárne vzdelávanie p</w:t>
      </w:r>
      <w:r>
        <w:rPr>
          <w:rFonts w:ascii="Times New Roman" w:eastAsia="Times New Roman" w:hAnsi="Times New Roman" w:cs="Times New Roman"/>
          <w:b/>
          <w:sz w:val="24"/>
        </w:rPr>
        <w:t xml:space="preserve">ovinné; za takéto dieťa sa považuje dieťa, ktoré dosiahlo päť rokov veku do 31. augusta, ktorý predchádza začiatku školského roka, od ktorého bude dieťa plniť povinnú školskú dochádzku v základnej škole, </w:t>
      </w:r>
    </w:p>
    <w:p w:rsidR="00117135" w:rsidRDefault="006F1666">
      <w:pPr>
        <w:numPr>
          <w:ilvl w:val="0"/>
          <w:numId w:val="2"/>
        </w:numPr>
        <w:spacing w:after="5" w:line="269" w:lineRule="auto"/>
        <w:ind w:right="-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riadku 0105a, sa z riadku 0103 uvádza celkový </w:t>
      </w:r>
      <w:r>
        <w:rPr>
          <w:rFonts w:ascii="Times New Roman" w:eastAsia="Times New Roman" w:hAnsi="Times New Roman" w:cs="Times New Roman"/>
          <w:b/>
          <w:sz w:val="24"/>
        </w:rPr>
        <w:t>poč</w:t>
      </w:r>
      <w:r>
        <w:rPr>
          <w:rFonts w:ascii="Times New Roman" w:eastAsia="Times New Roman" w:hAnsi="Times New Roman" w:cs="Times New Roman"/>
          <w:b/>
          <w:sz w:val="24"/>
        </w:rPr>
        <w:t xml:space="preserve">et detí, ktoré nedovŕšili vek piatich rokov najneskôr 31. augusta 2021 a ich zákonný zástupca je poberateľom pomoci v hmotnej núdzi v zmysle zákona č. 417/2013 Z. z. </w:t>
      </w:r>
      <w:r>
        <w:rPr>
          <w:rFonts w:ascii="Times New Roman" w:eastAsia="Times New Roman" w:hAnsi="Times New Roman" w:cs="Times New Roman"/>
          <w:sz w:val="24"/>
        </w:rPr>
        <w:t>za všetky materské školy na území obce zriadené obcou (stĺpec 2), súkromnými zriaďovateľmi</w:t>
      </w:r>
      <w:r>
        <w:rPr>
          <w:rFonts w:ascii="Times New Roman" w:eastAsia="Times New Roman" w:hAnsi="Times New Roman" w:cs="Times New Roman"/>
          <w:sz w:val="24"/>
        </w:rPr>
        <w:t xml:space="preserve">(stĺpec 3) alebo cirkevnými zriaďovateľmi (stĺpec 5), </w:t>
      </w:r>
    </w:p>
    <w:p w:rsidR="00117135" w:rsidRDefault="006F1666">
      <w:pPr>
        <w:numPr>
          <w:ilvl w:val="0"/>
          <w:numId w:val="2"/>
        </w:numPr>
        <w:spacing w:after="5" w:line="269" w:lineRule="auto"/>
        <w:ind w:right="-2" w:hanging="360"/>
        <w:jc w:val="both"/>
      </w:pPr>
      <w:r>
        <w:rPr>
          <w:rFonts w:ascii="Times New Roman" w:eastAsia="Times New Roman" w:hAnsi="Times New Roman" w:cs="Times New Roman"/>
          <w:sz w:val="24"/>
        </w:rPr>
        <w:t>v riadku</w:t>
      </w:r>
      <w:r>
        <w:rPr>
          <w:rFonts w:ascii="Times New Roman" w:eastAsia="Times New Roman" w:hAnsi="Times New Roman" w:cs="Times New Roman"/>
          <w:b/>
          <w:sz w:val="24"/>
        </w:rPr>
        <w:t xml:space="preserve"> 0105b, </w:t>
      </w:r>
      <w:r>
        <w:rPr>
          <w:rFonts w:ascii="Times New Roman" w:eastAsia="Times New Roman" w:hAnsi="Times New Roman" w:cs="Times New Roman"/>
          <w:sz w:val="24"/>
        </w:rPr>
        <w:t>sa z riadku 0103 uvádza</w:t>
      </w:r>
      <w:r>
        <w:rPr>
          <w:rFonts w:ascii="Times New Roman" w:eastAsia="Times New Roman" w:hAnsi="Times New Roman" w:cs="Times New Roman"/>
          <w:b/>
          <w:sz w:val="24"/>
        </w:rPr>
        <w:t xml:space="preserve"> celkový počet detí so špeciálnymi výchovno-vzdelávacími potrebami. </w:t>
      </w:r>
      <w:r>
        <w:rPr>
          <w:rFonts w:ascii="Times New Roman" w:eastAsia="Times New Roman" w:hAnsi="Times New Roman" w:cs="Times New Roman"/>
          <w:sz w:val="24"/>
        </w:rPr>
        <w:t>Za dieťa so špeciálnymi výchovnovzdelávacími potrebami sa považuje dieťa v zmysle § 2 písm. k)</w:t>
      </w:r>
      <w:r>
        <w:rPr>
          <w:rFonts w:ascii="Times New Roman" w:eastAsia="Times New Roman" w:hAnsi="Times New Roman" w:cs="Times New Roman"/>
          <w:sz w:val="24"/>
        </w:rPr>
        <w:t xml:space="preserve"> až q) zákona č. 245/2008 Z. z., ktoré má zariadením výchovného poradenstva a prevencie diagnostikované špeciálne výchovno-vzdelávacie potreby, okrem detí umiestnených do špeciálnych výchovných zariadení na základe rozhodnutia súdu.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7135" w:rsidRDefault="006F1666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spacing w:after="0" w:line="269" w:lineRule="auto"/>
        <w:ind w:left="779" w:hanging="370"/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Materské školy pre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deti so špeciálnymi výchovno-vzdelávacími potrebami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zriaďovateľskej pôsobnosti súkromných a cirkevných zriaďovateľov:  </w:t>
      </w:r>
    </w:p>
    <w:p w:rsidR="00117135" w:rsidRDefault="006F1666">
      <w:pPr>
        <w:numPr>
          <w:ilvl w:val="0"/>
          <w:numId w:val="3"/>
        </w:numPr>
        <w:spacing w:after="14" w:line="267" w:lineRule="auto"/>
        <w:ind w:right="-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v riadku 0117 sa neuvádzajú deti v materských školách pre deti so špeciálnymi výchovno-</w:t>
      </w:r>
      <w:r>
        <w:rPr>
          <w:rFonts w:ascii="Times New Roman" w:eastAsia="Times New Roman" w:hAnsi="Times New Roman" w:cs="Times New Roman"/>
          <w:b/>
          <w:sz w:val="24"/>
        </w:rPr>
        <w:t xml:space="preserve">vzdelávacími potrebami, ktoré majú povolenie individuálneho vzdelávania podľa § 28b ods. 2 písm. b) zákona č. 245/2008 Z. z., kedy o individuálne vzdelávanie dieťaťa požiada jeho zákonný zástupca alebo zástupca zariadenia,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numPr>
          <w:ilvl w:val="0"/>
          <w:numId w:val="3"/>
        </w:numPr>
        <w:spacing w:after="508" w:line="267" w:lineRule="auto"/>
        <w:ind w:right="-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v riadku 0119 sa z riadku 0117 </w:t>
      </w:r>
      <w:r>
        <w:rPr>
          <w:rFonts w:ascii="Times New Roman" w:eastAsia="Times New Roman" w:hAnsi="Times New Roman" w:cs="Times New Roman"/>
          <w:b/>
          <w:sz w:val="24"/>
        </w:rPr>
        <w:t xml:space="preserve">uvádzajú deti materských škôl pre deti so špeciálnymi výchovno-vzdelávacími potrebami, pre ktoré je predprimárne vzdelávanie povinné; za takéto dieťa sa považuje dieťa, ktoré dosiahlo päť rokov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veku do 31. augusta, ktorý predchádza začiatku školského roka,</w:t>
      </w:r>
      <w:r>
        <w:rPr>
          <w:rFonts w:ascii="Times New Roman" w:eastAsia="Times New Roman" w:hAnsi="Times New Roman" w:cs="Times New Roman"/>
          <w:b/>
          <w:sz w:val="24"/>
        </w:rPr>
        <w:t xml:space="preserve"> od ktorého bude dieťa plniť povinnú školskú dochádzku v základnej škole, </w:t>
      </w:r>
    </w:p>
    <w:p w:rsidR="00117135" w:rsidRDefault="006F1666">
      <w:pPr>
        <w:spacing w:after="0"/>
        <w:ind w:left="10" w:right="3" w:hanging="10"/>
        <w:jc w:val="center"/>
      </w:pPr>
      <w:r>
        <w:t xml:space="preserve">1 </w:t>
      </w:r>
    </w:p>
    <w:p w:rsidR="00117135" w:rsidRDefault="006F1666">
      <w:pPr>
        <w:spacing w:after="0"/>
      </w:pPr>
      <w:r>
        <w:t xml:space="preserve"> </w:t>
      </w:r>
    </w:p>
    <w:p w:rsidR="00117135" w:rsidRDefault="006F1666">
      <w:pPr>
        <w:numPr>
          <w:ilvl w:val="0"/>
          <w:numId w:val="3"/>
        </w:numPr>
        <w:spacing w:after="5" w:line="269" w:lineRule="auto"/>
        <w:ind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riadku 0119a, sa z riadku 0117 uvádza celkový </w:t>
      </w:r>
      <w:r>
        <w:rPr>
          <w:rFonts w:ascii="Times New Roman" w:eastAsia="Times New Roman" w:hAnsi="Times New Roman" w:cs="Times New Roman"/>
          <w:b/>
          <w:sz w:val="24"/>
        </w:rPr>
        <w:t xml:space="preserve">počet detí, ktoré nedovŕšili vek piatich rokov najneskôr 31. augusta 2021 </w:t>
      </w:r>
      <w:r>
        <w:rPr>
          <w:rFonts w:ascii="Times New Roman" w:eastAsia="Times New Roman" w:hAnsi="Times New Roman" w:cs="Times New Roman"/>
          <w:b/>
          <w:sz w:val="24"/>
        </w:rPr>
        <w:t>a ich zákonný zástupca je poberateľom pomoci v hmotnej núdzi v zmysle zákona č. 417/2013 Z. z.</w:t>
      </w:r>
      <w:r>
        <w:rPr>
          <w:rFonts w:ascii="Times New Roman" w:eastAsia="Times New Roman" w:hAnsi="Times New Roman" w:cs="Times New Roman"/>
          <w:sz w:val="24"/>
        </w:rPr>
        <w:t>, za všetky materské školy pre deti so špeciálnymi výchovno-vzdelávacími potrebami na území obce zriadené súkromnými zriaďovateľmi (stĺpec3) alebo cirkevnými zria</w:t>
      </w:r>
      <w:r>
        <w:rPr>
          <w:rFonts w:ascii="Times New Roman" w:eastAsia="Times New Roman" w:hAnsi="Times New Roman" w:cs="Times New Roman"/>
          <w:sz w:val="24"/>
        </w:rPr>
        <w:t xml:space="preserve">ďovateľmi </w:t>
      </w:r>
    </w:p>
    <w:p w:rsidR="00117135" w:rsidRDefault="006F1666">
      <w:pPr>
        <w:spacing w:after="5" w:line="269" w:lineRule="auto"/>
        <w:ind w:left="7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(stĺpec 5).  </w:t>
      </w:r>
    </w:p>
    <w:p w:rsidR="00117135" w:rsidRDefault="006F1666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numPr>
          <w:ilvl w:val="0"/>
          <w:numId w:val="4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Školský klub detí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zriaďovateľskej pôsobnosti obce, súkromných a cirkevných zriaďovateľov: V riadku 0106, sa uvedie celkový počet detí, ktoré sú žiakmi </w:t>
      </w:r>
      <w:r>
        <w:rPr>
          <w:rFonts w:ascii="Times New Roman" w:eastAsia="Times New Roman" w:hAnsi="Times New Roman" w:cs="Times New Roman"/>
          <w:b/>
          <w:sz w:val="24"/>
        </w:rPr>
        <w:t xml:space="preserve">nultého až piateho ročníka </w:t>
      </w:r>
      <w:r>
        <w:rPr>
          <w:rFonts w:ascii="Times New Roman" w:eastAsia="Times New Roman" w:hAnsi="Times New Roman" w:cs="Times New Roman"/>
          <w:sz w:val="24"/>
        </w:rPr>
        <w:t xml:space="preserve">ZŠ a </w:t>
      </w:r>
      <w:r>
        <w:rPr>
          <w:rFonts w:ascii="Times New Roman" w:eastAsia="Times New Roman" w:hAnsi="Times New Roman" w:cs="Times New Roman"/>
          <w:b/>
          <w:sz w:val="24"/>
        </w:rPr>
        <w:t xml:space="preserve">fyzicky navštevujú školské kluby detí </w:t>
      </w:r>
      <w:r>
        <w:rPr>
          <w:rFonts w:ascii="Times New Roman" w:eastAsia="Times New Roman" w:hAnsi="Times New Roman" w:cs="Times New Roman"/>
          <w:sz w:val="24"/>
        </w:rPr>
        <w:t>na úze</w:t>
      </w:r>
      <w:r>
        <w:rPr>
          <w:rFonts w:ascii="Times New Roman" w:eastAsia="Times New Roman" w:hAnsi="Times New Roman" w:cs="Times New Roman"/>
          <w:sz w:val="24"/>
        </w:rPr>
        <w:t>mí obce zriadené obcou (stĺpec 2), súkromnými zriaďovateľmi (stĺpec 3) alebo cirkevnými zriaďovateľmi (stĺpec 5). Do počtu detí ŠKD sa neuvádzajú deti, ktoré navštevujú viac ŠKD a neposkytli čestné vyhlásenie o tom, že poskytli súhlas na započítanie do zbe</w:t>
      </w:r>
      <w:r>
        <w:rPr>
          <w:rFonts w:ascii="Times New Roman" w:eastAsia="Times New Roman" w:hAnsi="Times New Roman" w:cs="Times New Roman"/>
          <w:sz w:val="24"/>
        </w:rPr>
        <w:t xml:space="preserve">ru údajov len jednému ŠKD na území SR v súlade s § 7a ods. 5 zákona č. 597/2003 Z. z.  </w:t>
      </w:r>
    </w:p>
    <w:p w:rsidR="00117135" w:rsidRDefault="006F1666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numPr>
          <w:ilvl w:val="0"/>
          <w:numId w:val="4"/>
        </w:numPr>
        <w:spacing w:after="0" w:line="269" w:lineRule="auto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Potenciálni stravníci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spacing w:after="8574" w:line="267" w:lineRule="auto"/>
        <w:ind w:left="708" w:righ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 vykazovaní žiakov v riadkoch 0109, 0110, 0111, 0112, 0113a 0113b - </w:t>
      </w:r>
      <w:r>
        <w:rPr>
          <w:rFonts w:ascii="Times New Roman" w:eastAsia="Times New Roman" w:hAnsi="Times New Roman" w:cs="Times New Roman"/>
          <w:b/>
          <w:sz w:val="24"/>
        </w:rPr>
        <w:t>Obec, ktorá nemá na svojom území zriadené zariadenie školského stravovan</w:t>
      </w:r>
      <w:r>
        <w:rPr>
          <w:rFonts w:ascii="Times New Roman" w:eastAsia="Times New Roman" w:hAnsi="Times New Roman" w:cs="Times New Roman"/>
          <w:b/>
          <w:sz w:val="24"/>
        </w:rPr>
        <w:t>ia akéhokoľvek zriaďovateľa, počet potenciálnych stravníkov neuvádza!!!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7135" w:rsidRDefault="006F1666">
      <w:pPr>
        <w:spacing w:after="0"/>
        <w:ind w:left="10" w:right="3" w:hanging="10"/>
        <w:jc w:val="center"/>
      </w:pPr>
      <w:r>
        <w:lastRenderedPageBreak/>
        <w:t xml:space="preserve">2 </w:t>
      </w:r>
    </w:p>
    <w:p w:rsidR="00117135" w:rsidRDefault="006F1666">
      <w:pPr>
        <w:spacing w:after="0"/>
      </w:pPr>
      <w:r>
        <w:t xml:space="preserve"> </w:t>
      </w:r>
    </w:p>
    <w:sectPr w:rsidR="00117135">
      <w:pgSz w:w="11908" w:h="16836"/>
      <w:pgMar w:top="1427" w:right="1414" w:bottom="70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77DD"/>
    <w:multiLevelType w:val="hybridMultilevel"/>
    <w:tmpl w:val="54E2D4A2"/>
    <w:lvl w:ilvl="0" w:tplc="CD18AD8E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FFB4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43ED8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01EE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85EA0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9C2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026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64390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7534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7073E6"/>
    <w:multiLevelType w:val="hybridMultilevel"/>
    <w:tmpl w:val="37DA110C"/>
    <w:lvl w:ilvl="0" w:tplc="37622E82">
      <w:start w:val="1"/>
      <w:numFmt w:val="bullet"/>
      <w:lvlText w:val="-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E2858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87198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A8F60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A4D26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661FE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CE5F8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4E1E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C66EC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A96DA2"/>
    <w:multiLevelType w:val="hybridMultilevel"/>
    <w:tmpl w:val="4258936C"/>
    <w:lvl w:ilvl="0" w:tplc="232A5A4C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60A02">
      <w:start w:val="1"/>
      <w:numFmt w:val="bullet"/>
      <w:lvlText w:val="o"/>
      <w:lvlJc w:val="left"/>
      <w:pPr>
        <w:ind w:left="1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652A">
      <w:start w:val="1"/>
      <w:numFmt w:val="bullet"/>
      <w:lvlText w:val="▪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4C4FA">
      <w:start w:val="1"/>
      <w:numFmt w:val="bullet"/>
      <w:lvlText w:val="•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6CA9C">
      <w:start w:val="1"/>
      <w:numFmt w:val="bullet"/>
      <w:lvlText w:val="o"/>
      <w:lvlJc w:val="left"/>
      <w:pPr>
        <w:ind w:left="3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C46D0">
      <w:start w:val="1"/>
      <w:numFmt w:val="bullet"/>
      <w:lvlText w:val="▪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8002C">
      <w:start w:val="1"/>
      <w:numFmt w:val="bullet"/>
      <w:lvlText w:val="•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E6978">
      <w:start w:val="1"/>
      <w:numFmt w:val="bullet"/>
      <w:lvlText w:val="o"/>
      <w:lvlJc w:val="left"/>
      <w:pPr>
        <w:ind w:left="5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6C0C">
      <w:start w:val="1"/>
      <w:numFmt w:val="bullet"/>
      <w:lvlText w:val="▪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40741"/>
    <w:multiLevelType w:val="hybridMultilevel"/>
    <w:tmpl w:val="E09C6962"/>
    <w:lvl w:ilvl="0" w:tplc="67D02FD2">
      <w:start w:val="1"/>
      <w:numFmt w:val="bullet"/>
      <w:lvlText w:val="-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07264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006A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A2E66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0C088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44F4A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A6612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0BACA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41600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35"/>
    <w:rsid w:val="00117135"/>
    <w:rsid w:val="006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F9F5D-CC8F-46E5-9D29-6230033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>Ditec a.s.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Mazánová Veronika</dc:creator>
  <cp:keywords/>
  <cp:lastModifiedBy>Radobicka Mariana</cp:lastModifiedBy>
  <cp:revision>2</cp:revision>
  <dcterms:created xsi:type="dcterms:W3CDTF">2024-01-24T09:26:00Z</dcterms:created>
  <dcterms:modified xsi:type="dcterms:W3CDTF">2024-01-24T09:26:00Z</dcterms:modified>
</cp:coreProperties>
</file>